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72" w:rsidRDefault="004B2E72" w:rsidP="00314D41">
      <w:pPr>
        <w:pStyle w:val="a3"/>
        <w:jc w:val="both"/>
        <w:rPr>
          <w:rFonts w:ascii="Times New Roman" w:hAnsi="Times New Roman"/>
          <w:sz w:val="28"/>
          <w:szCs w:val="28"/>
        </w:rPr>
        <w:sectPr w:rsidR="004B2E72" w:rsidSect="004B2E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B2E72" w:rsidRDefault="004B2E72" w:rsidP="004B2E72">
      <w:pPr>
        <w:pStyle w:val="a3"/>
        <w:ind w:left="113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55FDA">
        <w:rPr>
          <w:rFonts w:ascii="Times New Roman" w:hAnsi="Times New Roman"/>
          <w:sz w:val="28"/>
          <w:szCs w:val="28"/>
        </w:rPr>
        <w:t xml:space="preserve"> 1</w:t>
      </w:r>
    </w:p>
    <w:p w:rsidR="00B1330F" w:rsidRPr="003B65D5" w:rsidRDefault="00B1330F" w:rsidP="00B1330F">
      <w:pPr>
        <w:spacing w:after="26"/>
        <w:ind w:left="11" w:right="3" w:hanging="10"/>
        <w:jc w:val="center"/>
      </w:pPr>
      <w:r w:rsidRPr="003B65D5">
        <w:rPr>
          <w:rFonts w:ascii="Times New Roman" w:eastAsia="Times New Roman" w:hAnsi="Times New Roman" w:cs="Times New Roman"/>
          <w:b/>
          <w:sz w:val="28"/>
        </w:rPr>
        <w:t xml:space="preserve">Чек-лист готовности общеобразовательного учреждения к введению обновленных ФГОС </w:t>
      </w:r>
    </w:p>
    <w:p w:rsidR="00B1330F" w:rsidRPr="003B65D5" w:rsidRDefault="00B1330F" w:rsidP="00B1330F">
      <w:pPr>
        <w:spacing w:after="0"/>
        <w:ind w:left="11" w:hanging="10"/>
        <w:jc w:val="center"/>
      </w:pPr>
      <w:r w:rsidRPr="003B65D5">
        <w:rPr>
          <w:rFonts w:ascii="Times New Roman" w:eastAsia="Times New Roman" w:hAnsi="Times New Roman" w:cs="Times New Roman"/>
          <w:b/>
          <w:sz w:val="28"/>
        </w:rPr>
        <w:t xml:space="preserve"> (ФГОС ООО, ФГОС НОО) </w:t>
      </w:r>
    </w:p>
    <w:p w:rsidR="00B1330F" w:rsidRPr="003B65D5" w:rsidRDefault="00B1330F" w:rsidP="00B1330F">
      <w:pPr>
        <w:spacing w:after="60"/>
        <w:ind w:left="46"/>
        <w:jc w:val="center"/>
      </w:pP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>Наименование общеобр</w:t>
      </w:r>
      <w:r w:rsidR="000A6368">
        <w:rPr>
          <w:rFonts w:ascii="Times New Roman" w:eastAsia="Times New Roman" w:hAnsi="Times New Roman" w:cs="Times New Roman"/>
          <w:sz w:val="26"/>
        </w:rPr>
        <w:t>азовательного учреждения _</w:t>
      </w:r>
      <w:r w:rsidRPr="003B65D5">
        <w:rPr>
          <w:rFonts w:ascii="Times New Roman" w:eastAsia="Times New Roman" w:hAnsi="Times New Roman" w:cs="Times New Roman"/>
          <w:sz w:val="26"/>
        </w:rPr>
        <w:t>_</w:t>
      </w:r>
      <w:r w:rsidR="009A5B4A">
        <w:rPr>
          <w:rFonts w:ascii="Times New Roman" w:eastAsia="Times New Roman" w:hAnsi="Times New Roman" w:cs="Times New Roman"/>
          <w:sz w:val="26"/>
        </w:rPr>
        <w:t xml:space="preserve">МБОУ </w:t>
      </w:r>
      <w:r w:rsidR="000A6368">
        <w:rPr>
          <w:rFonts w:ascii="Times New Roman" w:eastAsia="Times New Roman" w:hAnsi="Times New Roman" w:cs="Times New Roman"/>
          <w:sz w:val="26"/>
        </w:rPr>
        <w:t xml:space="preserve">СОШ </w:t>
      </w:r>
      <w:proofErr w:type="spellStart"/>
      <w:r w:rsidR="009A5B4A">
        <w:rPr>
          <w:rFonts w:ascii="Times New Roman" w:eastAsia="Times New Roman" w:hAnsi="Times New Roman" w:cs="Times New Roman"/>
          <w:sz w:val="26"/>
        </w:rPr>
        <w:t>с</w:t>
      </w:r>
      <w:proofErr w:type="gramStart"/>
      <w:r w:rsidR="009A5B4A">
        <w:rPr>
          <w:rFonts w:ascii="Times New Roman" w:eastAsia="Times New Roman" w:hAnsi="Times New Roman" w:cs="Times New Roman"/>
          <w:sz w:val="26"/>
        </w:rPr>
        <w:t>.К</w:t>
      </w:r>
      <w:proofErr w:type="gramEnd"/>
      <w:r w:rsidR="009A5B4A">
        <w:rPr>
          <w:rFonts w:ascii="Times New Roman" w:eastAsia="Times New Roman" w:hAnsi="Times New Roman" w:cs="Times New Roman"/>
          <w:sz w:val="26"/>
        </w:rPr>
        <w:t>очетово</w:t>
      </w:r>
      <w:proofErr w:type="spellEnd"/>
      <w:r w:rsidR="009A5B4A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9A5B4A">
        <w:rPr>
          <w:rFonts w:ascii="Times New Roman" w:eastAsia="Times New Roman" w:hAnsi="Times New Roman" w:cs="Times New Roman"/>
          <w:sz w:val="26"/>
        </w:rPr>
        <w:t>Тандинского</w:t>
      </w:r>
      <w:proofErr w:type="spellEnd"/>
      <w:r w:rsidR="009A5B4A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9A5B4A">
        <w:rPr>
          <w:rFonts w:ascii="Times New Roman" w:eastAsia="Times New Roman" w:hAnsi="Times New Roman" w:cs="Times New Roman"/>
          <w:sz w:val="26"/>
        </w:rPr>
        <w:t>кожууна</w:t>
      </w:r>
      <w:proofErr w:type="spellEnd"/>
      <w:r w:rsidRPr="003B65D5">
        <w:rPr>
          <w:rFonts w:ascii="Times New Roman" w:eastAsia="Times New Roman" w:hAnsi="Times New Roman" w:cs="Times New Roman"/>
          <w:sz w:val="26"/>
        </w:rPr>
        <w:t xml:space="preserve">_____________________ </w:t>
      </w: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______________________________________________________________________________________________________________ </w:t>
      </w:r>
    </w:p>
    <w:p w:rsidR="00B1330F" w:rsidRPr="003B65D5" w:rsidRDefault="00B1330F" w:rsidP="00B1330F">
      <w:pPr>
        <w:spacing w:after="0"/>
      </w:pP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>Общее количество управленческих и педагогических работников школы ___</w:t>
      </w:r>
      <w:r w:rsidR="009A5B4A">
        <w:rPr>
          <w:rFonts w:ascii="Times New Roman" w:eastAsia="Times New Roman" w:hAnsi="Times New Roman" w:cs="Times New Roman"/>
          <w:sz w:val="26"/>
        </w:rPr>
        <w:t>24</w:t>
      </w:r>
      <w:r w:rsidRPr="003B65D5">
        <w:rPr>
          <w:rFonts w:ascii="Times New Roman" w:eastAsia="Times New Roman" w:hAnsi="Times New Roman" w:cs="Times New Roman"/>
          <w:sz w:val="26"/>
        </w:rPr>
        <w:t>___, из них учителей, _</w:t>
      </w:r>
      <w:r w:rsidR="008245AC">
        <w:rPr>
          <w:rFonts w:ascii="Times New Roman" w:eastAsia="Times New Roman" w:hAnsi="Times New Roman" w:cs="Times New Roman"/>
          <w:sz w:val="26"/>
        </w:rPr>
        <w:t>_21</w:t>
      </w:r>
      <w:r w:rsidRPr="003B65D5">
        <w:rPr>
          <w:rFonts w:ascii="Times New Roman" w:eastAsia="Times New Roman" w:hAnsi="Times New Roman" w:cs="Times New Roman"/>
          <w:sz w:val="26"/>
        </w:rPr>
        <w:t>__, их них административных работников____</w:t>
      </w:r>
      <w:r w:rsidR="008245AC">
        <w:rPr>
          <w:rFonts w:ascii="Times New Roman" w:eastAsia="Times New Roman" w:hAnsi="Times New Roman" w:cs="Times New Roman"/>
          <w:sz w:val="26"/>
        </w:rPr>
        <w:t>3</w:t>
      </w:r>
      <w:r w:rsidRPr="003B65D5">
        <w:rPr>
          <w:rFonts w:ascii="Times New Roman" w:eastAsia="Times New Roman" w:hAnsi="Times New Roman" w:cs="Times New Roman"/>
          <w:sz w:val="26"/>
        </w:rPr>
        <w:t xml:space="preserve">______ </w:t>
      </w:r>
    </w:p>
    <w:p w:rsidR="00B1330F" w:rsidRPr="003B65D5" w:rsidRDefault="00B1330F" w:rsidP="00B1330F">
      <w:pPr>
        <w:spacing w:after="27"/>
      </w:pP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>Планируемое количество 1 классов на 1 сентября 2022 г. ____</w:t>
      </w:r>
      <w:r w:rsidR="008245AC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_______, кол-во детей______</w:t>
      </w:r>
      <w:r w:rsidR="008245AC">
        <w:rPr>
          <w:rFonts w:ascii="Times New Roman" w:eastAsia="Times New Roman" w:hAnsi="Times New Roman" w:cs="Times New Roman"/>
          <w:sz w:val="26"/>
        </w:rPr>
        <w:t>9</w:t>
      </w:r>
      <w:r w:rsidRPr="003B65D5">
        <w:rPr>
          <w:rFonts w:ascii="Times New Roman" w:eastAsia="Times New Roman" w:hAnsi="Times New Roman" w:cs="Times New Roman"/>
          <w:sz w:val="26"/>
        </w:rPr>
        <w:t xml:space="preserve">_________ </w:t>
      </w: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2 классов на 1 сентября 2022 г. _________</w:t>
      </w:r>
      <w:r w:rsidR="009A5B4A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______кол-во детей в них_____</w:t>
      </w:r>
      <w:r w:rsidR="008245AC">
        <w:rPr>
          <w:rFonts w:ascii="Times New Roman" w:eastAsia="Times New Roman" w:hAnsi="Times New Roman" w:cs="Times New Roman"/>
          <w:sz w:val="26"/>
        </w:rPr>
        <w:t>12____, в том числе кол-во 0</w:t>
      </w:r>
      <w:r w:rsidRPr="003B65D5">
        <w:rPr>
          <w:rFonts w:ascii="Times New Roman" w:eastAsia="Times New Roman" w:hAnsi="Times New Roman" w:cs="Times New Roman"/>
          <w:sz w:val="26"/>
        </w:rPr>
        <w:t xml:space="preserve"> классов, обучающихся по обновленным ФГОС НОО___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   кол-во детей в них____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_____ </w:t>
      </w:r>
      <w:proofErr w:type="gramEnd"/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3 классов на 1 сентября 2022 г. ______</w:t>
      </w:r>
      <w:r w:rsidR="009A5B4A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_________кол-во детей в них___</w:t>
      </w:r>
      <w:r w:rsidR="008245AC">
        <w:rPr>
          <w:rFonts w:ascii="Times New Roman" w:eastAsia="Times New Roman" w:hAnsi="Times New Roman" w:cs="Times New Roman"/>
          <w:sz w:val="26"/>
        </w:rPr>
        <w:t>15_____, в том числе кол-во 0</w:t>
      </w:r>
      <w:r w:rsidRPr="003B65D5">
        <w:rPr>
          <w:rFonts w:ascii="Times New Roman" w:eastAsia="Times New Roman" w:hAnsi="Times New Roman" w:cs="Times New Roman"/>
          <w:sz w:val="26"/>
        </w:rPr>
        <w:t xml:space="preserve"> классов, обучающихся по обновленным ФГОС НОО 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 кол-во детей в них_____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____ </w:t>
      </w:r>
      <w:proofErr w:type="gramEnd"/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4 классов на 1 сентября 2022 г. ________</w:t>
      </w:r>
      <w:r w:rsidR="009A5B4A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_______кол-во детей в них____</w:t>
      </w:r>
      <w:r w:rsidR="008245AC">
        <w:rPr>
          <w:rFonts w:ascii="Times New Roman" w:eastAsia="Times New Roman" w:hAnsi="Times New Roman" w:cs="Times New Roman"/>
          <w:sz w:val="26"/>
        </w:rPr>
        <w:t>15_____, в том числе кол-во 0</w:t>
      </w:r>
      <w:r w:rsidRPr="003B65D5">
        <w:rPr>
          <w:rFonts w:ascii="Times New Roman" w:eastAsia="Times New Roman" w:hAnsi="Times New Roman" w:cs="Times New Roman"/>
          <w:sz w:val="26"/>
        </w:rPr>
        <w:t xml:space="preserve"> классов, обучающихся по обновленным ФГОС НОО___</w:t>
      </w:r>
      <w:r w:rsidR="008245AC">
        <w:rPr>
          <w:rFonts w:ascii="Times New Roman" w:eastAsia="Times New Roman" w:hAnsi="Times New Roman" w:cs="Times New Roman"/>
          <w:sz w:val="26"/>
        </w:rPr>
        <w:t>0___  кол-во детей в них_0</w:t>
      </w:r>
      <w:r w:rsidRPr="003B65D5">
        <w:rPr>
          <w:rFonts w:ascii="Times New Roman" w:eastAsia="Times New Roman" w:hAnsi="Times New Roman" w:cs="Times New Roman"/>
          <w:sz w:val="26"/>
        </w:rPr>
        <w:t xml:space="preserve">______ </w:t>
      </w:r>
      <w:proofErr w:type="gramEnd"/>
    </w:p>
    <w:p w:rsidR="00B1330F" w:rsidRPr="003B65D5" w:rsidRDefault="00B1330F" w:rsidP="00B1330F">
      <w:pPr>
        <w:spacing w:after="10"/>
      </w:pP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>Планируемое количество 5-х классов на 1 сентября 2022 г. ____</w:t>
      </w:r>
      <w:r w:rsidR="009A5B4A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______кол-во детей в них________</w:t>
      </w:r>
      <w:r w:rsidR="008245AC">
        <w:rPr>
          <w:rFonts w:ascii="Times New Roman" w:eastAsia="Times New Roman" w:hAnsi="Times New Roman" w:cs="Times New Roman"/>
          <w:sz w:val="26"/>
        </w:rPr>
        <w:t>11</w:t>
      </w:r>
      <w:r w:rsidRPr="003B65D5">
        <w:rPr>
          <w:rFonts w:ascii="Times New Roman" w:eastAsia="Times New Roman" w:hAnsi="Times New Roman" w:cs="Times New Roman"/>
          <w:sz w:val="26"/>
        </w:rPr>
        <w:t>______________, в том числе детей с ОВЗ ___</w:t>
      </w:r>
      <w:r w:rsidR="008245AC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 xml:space="preserve">__ </w:t>
      </w: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r w:rsidRPr="003B65D5">
        <w:rPr>
          <w:rFonts w:ascii="Times New Roman" w:eastAsia="Times New Roman" w:hAnsi="Times New Roman" w:cs="Times New Roman"/>
          <w:sz w:val="26"/>
        </w:rPr>
        <w:t xml:space="preserve">Кол-во 6 </w:t>
      </w:r>
      <w:r w:rsidR="009A5B4A">
        <w:rPr>
          <w:rFonts w:ascii="Times New Roman" w:eastAsia="Times New Roman" w:hAnsi="Times New Roman" w:cs="Times New Roman"/>
          <w:sz w:val="26"/>
        </w:rPr>
        <w:t>классов на 1 сентября 2022 года</w:t>
      </w:r>
      <w:r w:rsidRPr="003B65D5">
        <w:rPr>
          <w:rFonts w:ascii="Times New Roman" w:eastAsia="Times New Roman" w:hAnsi="Times New Roman" w:cs="Times New Roman"/>
          <w:sz w:val="26"/>
        </w:rPr>
        <w:t xml:space="preserve"> ______</w:t>
      </w:r>
      <w:r w:rsidR="009A5B4A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_________кол-во детей в них_____</w:t>
      </w:r>
      <w:r w:rsidR="008245AC">
        <w:rPr>
          <w:rFonts w:ascii="Times New Roman" w:eastAsia="Times New Roman" w:hAnsi="Times New Roman" w:cs="Times New Roman"/>
          <w:sz w:val="26"/>
        </w:rPr>
        <w:t>11</w:t>
      </w:r>
      <w:r w:rsidRPr="003B65D5">
        <w:rPr>
          <w:rFonts w:ascii="Times New Roman" w:eastAsia="Times New Roman" w:hAnsi="Times New Roman" w:cs="Times New Roman"/>
          <w:sz w:val="26"/>
        </w:rPr>
        <w:t>____, в том числе кол-во 6 классов, обучающихся по обновлённым ФГОС ООО____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_____ кол-во детей в них_________, в том числе детей с ОВЗ 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 </w:t>
      </w:r>
    </w:p>
    <w:p w:rsidR="00B1330F" w:rsidRPr="003B65D5" w:rsidRDefault="00B1330F" w:rsidP="00B1330F">
      <w:pPr>
        <w:spacing w:after="10" w:line="270" w:lineRule="auto"/>
        <w:ind w:left="-5" w:hanging="10"/>
        <w:jc w:val="both"/>
      </w:pPr>
      <w:proofErr w:type="gramStart"/>
      <w:r w:rsidRPr="003B65D5">
        <w:rPr>
          <w:rFonts w:ascii="Times New Roman" w:eastAsia="Times New Roman" w:hAnsi="Times New Roman" w:cs="Times New Roman"/>
          <w:sz w:val="26"/>
        </w:rPr>
        <w:t>Кол-во 7 классов на 1 сентября 2022 года, ____</w:t>
      </w:r>
      <w:r w:rsidR="008245AC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___________кол-во детей в них___</w:t>
      </w:r>
      <w:r w:rsidR="008245AC">
        <w:rPr>
          <w:rFonts w:ascii="Times New Roman" w:eastAsia="Times New Roman" w:hAnsi="Times New Roman" w:cs="Times New Roman"/>
          <w:sz w:val="26"/>
        </w:rPr>
        <w:t>13</w:t>
      </w:r>
      <w:r w:rsidRPr="003B65D5">
        <w:rPr>
          <w:rFonts w:ascii="Times New Roman" w:eastAsia="Times New Roman" w:hAnsi="Times New Roman" w:cs="Times New Roman"/>
          <w:sz w:val="26"/>
        </w:rPr>
        <w:t>_____, в том числе кол-во 7 классов обучающихся по обновленным ФГОС ООО____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______ кол-во детей в них______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___, в том числе детей с ОВЗ ______________ Кол-во 8 классов на 1 сентября 2022 года, ____</w:t>
      </w:r>
      <w:r w:rsidR="008245AC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___________кол-во детей в них____</w:t>
      </w:r>
      <w:r w:rsidR="008245AC">
        <w:rPr>
          <w:rFonts w:ascii="Times New Roman" w:eastAsia="Times New Roman" w:hAnsi="Times New Roman" w:cs="Times New Roman"/>
          <w:sz w:val="26"/>
        </w:rPr>
        <w:t>10</w:t>
      </w:r>
      <w:r w:rsidRPr="003B65D5">
        <w:rPr>
          <w:rFonts w:ascii="Times New Roman" w:eastAsia="Times New Roman" w:hAnsi="Times New Roman" w:cs="Times New Roman"/>
          <w:sz w:val="26"/>
        </w:rPr>
        <w:t>_____, в том числе кол-во 8 классов обучающихся по обновленным</w:t>
      </w:r>
      <w:proofErr w:type="gramEnd"/>
      <w:r w:rsidRPr="003B65D5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Pr="003B65D5">
        <w:rPr>
          <w:rFonts w:ascii="Times New Roman" w:eastAsia="Times New Roman" w:hAnsi="Times New Roman" w:cs="Times New Roman"/>
          <w:sz w:val="26"/>
        </w:rPr>
        <w:t>ФГОС ООО_____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_____ кол-во детей в них_____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____, в том числе детей с ОВЗ ______</w:t>
      </w:r>
      <w:r w:rsidR="008245AC">
        <w:rPr>
          <w:rFonts w:ascii="Times New Roman" w:eastAsia="Times New Roman" w:hAnsi="Times New Roman" w:cs="Times New Roman"/>
          <w:sz w:val="26"/>
        </w:rPr>
        <w:t>1__</w:t>
      </w:r>
      <w:r w:rsidRPr="003B65D5">
        <w:rPr>
          <w:rFonts w:ascii="Times New Roman" w:eastAsia="Times New Roman" w:hAnsi="Times New Roman" w:cs="Times New Roman"/>
          <w:sz w:val="26"/>
        </w:rPr>
        <w:t xml:space="preserve">___ </w:t>
      </w:r>
      <w:r w:rsidRPr="003B65D5">
        <w:rPr>
          <w:rFonts w:ascii="Times New Roman" w:eastAsia="Times New Roman" w:hAnsi="Times New Roman" w:cs="Times New Roman"/>
          <w:sz w:val="26"/>
        </w:rPr>
        <w:lastRenderedPageBreak/>
        <w:t>Кол-во 9 классов на 1 сентября 2022 года, _______</w:t>
      </w:r>
      <w:r w:rsidR="008245AC">
        <w:rPr>
          <w:rFonts w:ascii="Times New Roman" w:eastAsia="Times New Roman" w:hAnsi="Times New Roman" w:cs="Times New Roman"/>
          <w:sz w:val="26"/>
        </w:rPr>
        <w:t>1</w:t>
      </w:r>
      <w:r w:rsidRPr="003B65D5">
        <w:rPr>
          <w:rFonts w:ascii="Times New Roman" w:eastAsia="Times New Roman" w:hAnsi="Times New Roman" w:cs="Times New Roman"/>
          <w:sz w:val="26"/>
        </w:rPr>
        <w:t>________кол-во детей в них_____</w:t>
      </w:r>
      <w:r w:rsidR="008245AC">
        <w:rPr>
          <w:rFonts w:ascii="Times New Roman" w:eastAsia="Times New Roman" w:hAnsi="Times New Roman" w:cs="Times New Roman"/>
          <w:sz w:val="26"/>
        </w:rPr>
        <w:t>12</w:t>
      </w:r>
      <w:r w:rsidRPr="003B65D5">
        <w:rPr>
          <w:rFonts w:ascii="Times New Roman" w:eastAsia="Times New Roman" w:hAnsi="Times New Roman" w:cs="Times New Roman"/>
          <w:sz w:val="26"/>
        </w:rPr>
        <w:t>____, в том числе кол-во 9 классов обучающихся по обновленным ФГОС ООО______</w:t>
      </w:r>
      <w:r w:rsidR="008245AC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>____ кол-во детей в них_________, в том числе детей с ОВЗ ___</w:t>
      </w:r>
      <w:r w:rsidR="000700B1">
        <w:rPr>
          <w:rFonts w:ascii="Times New Roman" w:eastAsia="Times New Roman" w:hAnsi="Times New Roman" w:cs="Times New Roman"/>
          <w:sz w:val="26"/>
        </w:rPr>
        <w:t>0</w:t>
      </w:r>
      <w:r w:rsidRPr="003B65D5">
        <w:rPr>
          <w:rFonts w:ascii="Times New Roman" w:eastAsia="Times New Roman" w:hAnsi="Times New Roman" w:cs="Times New Roman"/>
          <w:sz w:val="26"/>
        </w:rPr>
        <w:t xml:space="preserve">__ </w:t>
      </w:r>
      <w:proofErr w:type="gramEnd"/>
    </w:p>
    <w:p w:rsidR="00B1330F" w:rsidRPr="003B65D5" w:rsidRDefault="00B1330F" w:rsidP="00B1330F">
      <w:pPr>
        <w:spacing w:after="0"/>
      </w:pPr>
      <w:r w:rsidRPr="003B65D5">
        <w:rPr>
          <w:rFonts w:ascii="Times New Roman" w:eastAsia="Times New Roman" w:hAnsi="Times New Roman" w:cs="Times New Roman"/>
          <w:sz w:val="26"/>
        </w:rPr>
        <w:tab/>
      </w:r>
    </w:p>
    <w:p w:rsidR="00B1330F" w:rsidRPr="003B65D5" w:rsidRDefault="00B1330F" w:rsidP="00B1330F">
      <w:pPr>
        <w:spacing w:after="0"/>
        <w:jc w:val="both"/>
      </w:pPr>
    </w:p>
    <w:tbl>
      <w:tblPr>
        <w:tblW w:w="14356" w:type="dxa"/>
        <w:tblInd w:w="5" w:type="dxa"/>
        <w:tblLayout w:type="fixed"/>
        <w:tblCellMar>
          <w:top w:w="5" w:type="dxa"/>
          <w:left w:w="44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2267"/>
        <w:gridCol w:w="6521"/>
        <w:gridCol w:w="1134"/>
        <w:gridCol w:w="709"/>
        <w:gridCol w:w="1417"/>
        <w:gridCol w:w="2268"/>
      </w:tblGrid>
      <w:tr w:rsidR="00B1330F" w:rsidRPr="003B65D5" w:rsidTr="007E4B52">
        <w:trPr>
          <w:trHeight w:val="562"/>
        </w:trPr>
        <w:tc>
          <w:tcPr>
            <w:tcW w:w="23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330F" w:rsidRDefault="00B1330F" w:rsidP="007E4B52">
            <w:pPr>
              <w:spacing w:after="0"/>
              <w:ind w:right="43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Критерий </w:t>
            </w:r>
          </w:p>
        </w:tc>
        <w:tc>
          <w:tcPr>
            <w:tcW w:w="652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330F" w:rsidRDefault="00B1330F" w:rsidP="007E4B52">
            <w:pPr>
              <w:spacing w:after="0"/>
              <w:ind w:right="43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07" w:firstLine="164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показателя 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330F" w:rsidRDefault="00B1330F" w:rsidP="007E4B52">
            <w:pPr>
              <w:spacing w:after="0"/>
              <w:ind w:left="14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 w:line="239" w:lineRule="auto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Предполагаемая дата </w:t>
            </w:r>
          </w:p>
          <w:p w:rsidR="00B1330F" w:rsidRPr="003B65D5" w:rsidRDefault="00B1330F" w:rsidP="007E4B52">
            <w:pPr>
              <w:spacing w:after="0"/>
              <w:ind w:right="31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выполнения </w:t>
            </w:r>
          </w:p>
          <w:p w:rsidR="00B1330F" w:rsidRPr="003B65D5" w:rsidRDefault="00B1330F" w:rsidP="007E4B52">
            <w:pPr>
              <w:spacing w:after="0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(если данный показатель отсутствует) </w:t>
            </w:r>
          </w:p>
        </w:tc>
      </w:tr>
      <w:tr w:rsidR="00B1330F" w:rsidTr="007E4B52">
        <w:trPr>
          <w:trHeight w:val="110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123"/>
            </w:pPr>
          </w:p>
        </w:tc>
        <w:tc>
          <w:tcPr>
            <w:tcW w:w="652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123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330F" w:rsidRDefault="00B1330F" w:rsidP="007E4B52">
            <w:pPr>
              <w:spacing w:after="0"/>
              <w:ind w:left="3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  <w:p w:rsidR="00B1330F" w:rsidRDefault="00B1330F" w:rsidP="007E4B52">
            <w:pPr>
              <w:spacing w:after="0"/>
              <w:ind w:left="80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330F" w:rsidRDefault="00B1330F" w:rsidP="007E4B52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нет</w:t>
            </w:r>
          </w:p>
          <w:p w:rsidR="00B1330F" w:rsidRDefault="00B1330F" w:rsidP="007E4B52">
            <w:pPr>
              <w:spacing w:after="0"/>
              <w:ind w:left="27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rPr>
          <w:trHeight w:val="838"/>
        </w:trPr>
        <w:tc>
          <w:tcPr>
            <w:tcW w:w="230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277" w:hanging="277"/>
            </w:pP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>1.Организационное и нормативно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правовое обеспечение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1.1 Сформирован  банк нормативно-правовых документов федерального, регионального, муниципального, школьного уровней.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5"/>
              <w:ind w:left="38"/>
              <w:jc w:val="both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B1330F" w:rsidRDefault="00B1330F" w:rsidP="007E4B52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282B24" w:rsidP="007E4B52">
            <w:pPr>
              <w:spacing w:after="0"/>
              <w:ind w:left="38"/>
            </w:pPr>
            <w:r>
              <w:t xml:space="preserve"> До 25.05. 2022</w:t>
            </w:r>
          </w:p>
        </w:tc>
      </w:tr>
      <w:tr w:rsidR="00B1330F" w:rsidTr="007E4B52">
        <w:trPr>
          <w:trHeight w:val="701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1.2 Внесены изменения и дополнения в Устав образовательного учреждения (по мере необходимости)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6"/>
              <w:ind w:left="38"/>
              <w:jc w:val="both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B1330F" w:rsidRDefault="00B1330F" w:rsidP="007E4B52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E52BD8" w:rsidP="007E4B52">
            <w:pPr>
              <w:spacing w:after="0"/>
              <w:ind w:left="38"/>
            </w:pPr>
            <w:r>
              <w:t>До 25.05. 2022</w:t>
            </w:r>
          </w:p>
        </w:tc>
      </w:tr>
      <w:tr w:rsidR="00B1330F" w:rsidTr="007E4B52">
        <w:trPr>
          <w:trHeight w:val="111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36" w:line="238" w:lineRule="auto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Создана рабочая группа в общеобразовательном учреждении по введению обновленных ФГОС (Приказ о создании рабочей группы по введению </w:t>
            </w: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ФГОС, </w:t>
            </w:r>
            <w:proofErr w:type="gramEnd"/>
          </w:p>
          <w:p w:rsidR="00B1330F" w:rsidRDefault="00B1330F" w:rsidP="007E4B52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регламентация её деятельности)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E52BD8" w:rsidP="007E4B52">
            <w:pPr>
              <w:spacing w:after="0"/>
              <w:ind w:left="38"/>
            </w:pPr>
            <w:r>
              <w:t>№248/ОД от 18.12. 2021 г</w:t>
            </w:r>
          </w:p>
        </w:tc>
      </w:tr>
      <w:tr w:rsidR="00B1330F" w:rsidTr="007E4B52">
        <w:trPr>
          <w:trHeight w:val="56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1.4. Разработан и утвержден план-график мероприятий по введению обновленных ФГОС в 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35AF3" w:rsidRDefault="00B1330F" w:rsidP="007E4B52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E52BD8" w:rsidP="007E4B52">
            <w:pPr>
              <w:spacing w:after="0"/>
              <w:ind w:left="38"/>
            </w:pPr>
            <w:r>
              <w:t>До 25.05. 2022</w:t>
            </w:r>
          </w:p>
        </w:tc>
      </w:tr>
      <w:tr w:rsidR="00B1330F" w:rsidTr="00B1330F">
        <w:trPr>
          <w:trHeight w:val="416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38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1.3. Разработана и утверждена основная образовательная программа начального общего образования ОО/ основного общего образования /адаптированная программа основного общего образования (при наличии детей с ОВЗ)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соответствии с требованиями: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6"/>
              <w:jc w:val="both"/>
            </w:pPr>
            <w:proofErr w:type="gramStart"/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*(ФГОС </w:t>
            </w:r>
            <w:proofErr w:type="gramEnd"/>
          </w:p>
          <w:p w:rsidR="00B1330F" w:rsidRDefault="00B1330F" w:rsidP="007E4B52">
            <w:pPr>
              <w:spacing w:after="0"/>
              <w:ind w:right="4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НОО,  </w:t>
            </w:r>
          </w:p>
          <w:p w:rsidR="00B1330F" w:rsidRDefault="00B1330F" w:rsidP="007E4B52">
            <w:pPr>
              <w:spacing w:after="0"/>
              <w:jc w:val="center"/>
            </w:pPr>
            <w:proofErr w:type="gramStart"/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ООО, ОВЗ)</w:t>
            </w:r>
            <w:proofErr w:type="gram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6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B1330F" w:rsidRDefault="00B1330F" w:rsidP="007E4B52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E52BD8" w:rsidP="007E4B52">
            <w:pPr>
              <w:spacing w:after="0"/>
              <w:ind w:left="38"/>
            </w:pPr>
            <w:r>
              <w:t>До 25.05. 2022</w:t>
            </w:r>
          </w:p>
        </w:tc>
      </w:tr>
      <w:tr w:rsidR="00B1330F" w:rsidTr="007E4B52">
        <w:trPr>
          <w:trHeight w:val="304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4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1/1/1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</w:tr>
      <w:tr w:rsidR="00B1330F" w:rsidTr="007E4B52">
        <w:trPr>
          <w:trHeight w:val="578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освоения основной образовательной программы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</w:tr>
      <w:tr w:rsidR="00B1330F" w:rsidTr="007E4B52">
        <w:trPr>
          <w:trHeight w:val="628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Система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</w:tr>
      <w:tr w:rsidR="00B1330F" w:rsidTr="007E4B52">
        <w:trPr>
          <w:trHeight w:val="579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Программа формирования универсальных учебных действий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обучающихся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</w:tr>
      <w:tr w:rsidR="00B1330F" w:rsidTr="007E4B52">
        <w:trPr>
          <w:trHeight w:val="1267"/>
        </w:trPr>
        <w:tc>
          <w:tcPr>
            <w:tcW w:w="2307" w:type="dxa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numPr>
                <w:ilvl w:val="0"/>
                <w:numId w:val="4"/>
              </w:numPr>
              <w:spacing w:after="0" w:line="257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Рабочая программа воспитания (</w:t>
            </w:r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возможно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применение </w:t>
            </w:r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при реализации ОП примерной рабочей программы воспитания, включенной в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0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1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38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B1330F" w:rsidTr="007E4B52">
        <w:trPr>
          <w:trHeight w:val="76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Программа коррекционной работы* (</w:t>
            </w:r>
            <w:r w:rsidRPr="003B65D5">
              <w:rPr>
                <w:rFonts w:ascii="Times New Roman" w:eastAsia="Times New Roman" w:hAnsi="Times New Roman" w:cs="Times New Roman"/>
                <w:i/>
                <w:sz w:val="24"/>
              </w:rPr>
              <w:t>ФГОС ООО, при наличии детей с ОВЗ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8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7E4B52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4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Рабочие программы отдельных учебных предметов, курсов, в том числе коррекционных*(ФГОС ООО, при наличии детей с ОВЗ) (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примерных рабочих программ учебных предметов, курсов, дисциплин (модулей), включенных в </w:t>
            </w:r>
            <w:proofErr w:type="gramStart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п.7.2 ст.12.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B1330F" w:rsidTr="007E4B52">
        <w:trPr>
          <w:trHeight w:val="377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4"/>
              </w:numPr>
              <w:spacing w:after="0" w:line="259" w:lineRule="auto"/>
              <w:ind w:right="4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курсов внеурочной деятельности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7E4B52">
        <w:trPr>
          <w:trHeight w:val="1218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numPr>
                <w:ilvl w:val="0"/>
                <w:numId w:val="5"/>
              </w:numPr>
              <w:spacing w:after="1" w:line="237" w:lineRule="auto"/>
              <w:rPr>
                <w:i/>
              </w:rPr>
            </w:pP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Учебный план (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примерного учебного плана, </w:t>
            </w:r>
            <w:proofErr w:type="gramEnd"/>
          </w:p>
          <w:p w:rsidR="00B1330F" w:rsidRPr="003B65D5" w:rsidRDefault="00B1330F" w:rsidP="00B1330F">
            <w:pPr>
              <w:numPr>
                <w:ilvl w:val="0"/>
                <w:numId w:val="5"/>
              </w:numPr>
              <w:spacing w:after="0" w:line="259" w:lineRule="auto"/>
            </w:pP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B1330F" w:rsidTr="007E4B52">
        <w:trPr>
          <w:trHeight w:val="41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5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7E4B52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numPr>
                <w:ilvl w:val="0"/>
                <w:numId w:val="5"/>
              </w:numPr>
              <w:spacing w:after="0" w:line="238" w:lineRule="auto"/>
              <w:ind w:right="478"/>
              <w:jc w:val="both"/>
              <w:rPr>
                <w:i/>
              </w:rPr>
            </w:pP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Календарный учебный график 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учебного графика, </w:t>
            </w:r>
            <w:proofErr w:type="gramEnd"/>
          </w:p>
          <w:p w:rsidR="00B1330F" w:rsidRPr="003B65D5" w:rsidRDefault="00B1330F" w:rsidP="00B1330F">
            <w:pPr>
              <w:numPr>
                <w:ilvl w:val="0"/>
                <w:numId w:val="5"/>
              </w:numPr>
              <w:spacing w:after="0" w:line="259" w:lineRule="auto"/>
            </w:pP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B1330F" w:rsidTr="007E4B52">
        <w:trPr>
          <w:trHeight w:val="1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6"/>
              </w:numPr>
              <w:spacing w:after="0" w:line="259" w:lineRule="auto"/>
              <w:ind w:left="665" w:hanging="2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Календарный план воспитательной работы </w:t>
            </w:r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плана воспитательной работы, включенного в </w:t>
            </w:r>
            <w:proofErr w:type="gramStart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 w:rsidRPr="009B0CB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B1330F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6"/>
              </w:numPr>
              <w:spacing w:after="0" w:line="259" w:lineRule="auto"/>
              <w:ind w:left="665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условий реализации ООП, в соответствии с требованиями ФГОС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1.5.Разработаны (внесены изменения) в локальные акты, регламентирующие: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right="32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7E4B52">
        <w:trPr>
          <w:trHeight w:val="412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7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правила приема граждан на обучение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8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7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порядок зачета результатов освоения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8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7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деятельность структурных подразделений школы, обеспечивающие реализацию обновленных ФГОС (например, положения о информационно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библиотечном центре и др.);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78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30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</w:pPr>
          </w:p>
        </w:tc>
      </w:tr>
      <w:tr w:rsidR="00B1330F" w:rsidTr="00B1330F">
        <w:trPr>
          <w:trHeight w:val="41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7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организацию образовательного процесса для реализации обновленных ФГОС (положение об обучении по индивидуальному учебному плану, порядок выбора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с ОВЗ, выбора изучения родного языка, второго иностранного языка и др.)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Tr="007E4B52">
        <w:trPr>
          <w:trHeight w:val="48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7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внутреннюю систему оценки качества образования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RPr="009B0CBF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98" w:firstLine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1.6.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Разработана модель расписания образовательного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оцесса в соответствии с целями и задачами обновленных ОС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9B0CBF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0" w:line="238" w:lineRule="auto"/>
              <w:ind w:left="98" w:firstLine="160"/>
            </w:pPr>
            <w:r w:rsidRPr="00A155EB">
              <w:rPr>
                <w:rFonts w:ascii="Times New Roman" w:hAnsi="Times New Roman" w:cs="Times New Roman"/>
              </w:rPr>
              <w:t xml:space="preserve">1.7.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Разработана модель реализации сетевых форм </w:t>
            </w:r>
            <w:r>
              <w:rPr>
                <w:rFonts w:ascii="Times New Roman" w:eastAsia="Times New Roman" w:hAnsi="Times New Roman" w:cs="Times New Roman"/>
                <w:sz w:val="24"/>
              </w:rPr>
              <w:t>вза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имодействия ОО с организациями дополнительного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разования, учреждениями культуры, спорта в реализации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новных образовательных программ, соответствующих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ебованиям обновленных ФГОС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0"/>
              <w:ind w:right="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9B0CB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 w:line="238" w:lineRule="auto"/>
              <w:ind w:left="98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1.8.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5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B1330F" w:rsidRDefault="00B1330F" w:rsidP="007E4B52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417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1.9.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Изданы приказы по общеобразовательному учреждению: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409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8"/>
              </w:numPr>
              <w:tabs>
                <w:tab w:val="left" w:pos="424"/>
              </w:tabs>
              <w:spacing w:after="0" w:line="259" w:lineRule="auto"/>
              <w:ind w:left="98" w:right="66" w:firstLine="0"/>
              <w:jc w:val="center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 переходе ОО на обучение по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4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О разработке образовательной программы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406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образовательной программы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554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 проведении мониторинга введения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обновленных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О внесении изменений в должностные инструкции работников образовательной организации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1E4414" w:rsidTr="007E4B52">
        <w:trPr>
          <w:trHeight w:val="700"/>
        </w:trPr>
        <w:tc>
          <w:tcPr>
            <w:tcW w:w="2307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1.10.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Определен список учебников, учебных пособий, информационно-цифровых ресурсов, используемых в образовательном процессе и соответствующих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1E4414" w:rsidRDefault="00B1330F" w:rsidP="007E4B5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Финансовое обеспечение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2.1.Проведено согласование изменений государственного (муниципального) задания ОО в соответствии с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обновленными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RPr="00582684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3. Организационно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обеспечение 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lastRenderedPageBreak/>
              <w:t>числе сформированы и работают  методические группы по всем направлениям функциональной грамотности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582684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Организованы постоянно действующие «переговорные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ощадки» для организации взаимодействия всех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стников образовательного процесса (сайт, форум,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рания, совещания и пр.)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582684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701"/>
        </w:trPr>
        <w:tc>
          <w:tcPr>
            <w:tcW w:w="22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3.3.Сформирована система мониторинга готовности учителя к реализации обновленных ФГОС (пройдены курсы повышения квалификации, утверждено календарно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тематическое планирование,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онлайн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582684" w:rsidTr="00B1330F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0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 w:line="238" w:lineRule="auto"/>
              <w:ind w:left="142"/>
            </w:pPr>
            <w:r>
              <w:t xml:space="preserve">3.4.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Разработан (имеется) инструментарий для изучения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разовательных потребностей и интересов обучающихся </w:t>
            </w:r>
          </w:p>
          <w:p w:rsidR="00B1330F" w:rsidRPr="00582684" w:rsidRDefault="00B1330F" w:rsidP="007E4B52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апросов их родителей (законных представителей), </w:t>
            </w:r>
            <w:r w:rsidRPr="00582684">
              <w:rPr>
                <w:rFonts w:ascii="Times New Roman" w:hAnsi="Times New Roman" w:cs="Times New Roman"/>
                <w:sz w:val="24"/>
                <w:szCs w:val="24"/>
              </w:rPr>
              <w:t>участия обучающихся родителей, педагогических работников, 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right="5"/>
              <w:jc w:val="center"/>
            </w:pPr>
            <w:r w:rsidRPr="005826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330F" w:rsidRPr="00331C04" w:rsidRDefault="00B1330F" w:rsidP="007E4B52">
            <w:pPr>
              <w:spacing w:after="0"/>
              <w:ind w:left="83"/>
            </w:pPr>
          </w:p>
        </w:tc>
      </w:tr>
      <w:tr w:rsidR="00B1330F" w:rsidRPr="00582684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170"/>
        </w:trPr>
        <w:tc>
          <w:tcPr>
            <w:tcW w:w="2267" w:type="dxa"/>
            <w:vMerge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Проведено анкетирование по изучению образовательных потребностей и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интересов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обучающихся и запросов родителей для разработки части формируемой участниками образовательного процесса.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right="5"/>
              <w:jc w:val="center"/>
            </w:pPr>
            <w:r w:rsidRPr="005826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582684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392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 w:right="-142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4.Информационное обеспечение  </w:t>
            </w:r>
          </w:p>
          <w:p w:rsidR="00B1330F" w:rsidRDefault="00B1330F" w:rsidP="007E4B52">
            <w:pPr>
              <w:spacing w:after="0"/>
              <w:ind w:left="83"/>
            </w:pPr>
          </w:p>
          <w:p w:rsidR="00B1330F" w:rsidRPr="00406D88" w:rsidRDefault="00B1330F" w:rsidP="007E4B52">
            <w:pPr>
              <w:spacing w:after="0"/>
              <w:ind w:left="83"/>
            </w:pPr>
          </w:p>
          <w:p w:rsidR="00B1330F" w:rsidRDefault="00B1330F" w:rsidP="007E4B52">
            <w:pPr>
              <w:spacing w:after="160" w:line="259" w:lineRule="auto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4.1.Сформирован план мероприятий  по информированию участников образовательного процесса и общественности по ключевым позициям введения обновленных ФГОС (Родительские собрания, заседания органа государственно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общественного управления, публикации в СМИ и </w:t>
            </w:r>
            <w:proofErr w:type="spellStart"/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39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60" w:line="259" w:lineRule="auto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 w:right="1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4.2.Организовано использование информационных ресурсов ОО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RPr="00406D88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229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160" w:line="259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142" w:right="85" w:hanging="119"/>
              <w:jc w:val="both"/>
            </w:pPr>
            <w:r w:rsidRPr="00406D88">
              <w:rPr>
                <w:rFonts w:ascii="Times New Roman" w:eastAsia="Times New Roman" w:hAnsi="Times New Roman" w:cs="Times New Roman"/>
                <w:sz w:val="24"/>
              </w:rPr>
              <w:t xml:space="preserve"> 4.3.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Обучающимся, родителям (законным представителям) совершеннолетнего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обеспечен доступ к формационно-образовательной среде, в том числе средством сети Интернет.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right="5"/>
              <w:jc w:val="center"/>
            </w:pPr>
            <w:r w:rsidRPr="00406D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62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line="259" w:lineRule="auto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4.4. Обеспечен доступ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к верифицированным ресурсам цифровой образовательной среды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4.5. Используется электронный документооборот (включая электронные дневники и журналы, </w:t>
            </w:r>
            <w:proofErr w:type="spell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внутришкольные</w:t>
            </w:r>
            <w:proofErr w:type="spell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мониторинги и контроль)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RPr="00406D88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5. Материально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техническое обеспечение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 w:line="238" w:lineRule="auto"/>
              <w:ind w:left="142" w:righ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ализации ООП по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действующим </w:t>
            </w:r>
          </w:p>
          <w:p w:rsidR="00B1330F" w:rsidRPr="003B65D5" w:rsidRDefault="00B1330F" w:rsidP="007E4B52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нитарным и противопожарным нормам, нормам охраны </w:t>
            </w:r>
            <w:r>
              <w:rPr>
                <w:rFonts w:ascii="Times New Roman" w:eastAsia="Times New Roman" w:hAnsi="Times New Roman" w:cs="Times New Roman"/>
                <w:sz w:val="24"/>
              </w:rPr>
              <w:t>зд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оровья обучающихся и труда работников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разовательного учреждения.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406D88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 w:line="278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Возможность организации учебного процесса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тьми-инвалидами и детьми с ограниченными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воз</w:t>
            </w:r>
            <w:r w:rsidRPr="00406D88">
              <w:rPr>
                <w:rFonts w:ascii="Times New Roman" w:eastAsia="Times New Roman" w:hAnsi="Times New Roman" w:cs="Times New Roman"/>
                <w:sz w:val="24"/>
              </w:rPr>
              <w:t xml:space="preserve">можностями здоровья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406D88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9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142" w:righ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Созданы условия для реализации ООП, в том числе адаптированной, с применением электронного обучения,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дистанционных образовательных технологий (электронная информационно-образовательная среда)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right="5"/>
              <w:jc w:val="center"/>
            </w:pPr>
            <w:r w:rsidRPr="00406D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</w:pPr>
            <w:r w:rsidRPr="00406D88">
              <w:tab/>
            </w:r>
            <w:r w:rsidRPr="00406D88">
              <w:rPr>
                <w:rFonts w:ascii="Times New Roman" w:eastAsia="Times New Roman" w:hAnsi="Times New Roman" w:cs="Times New Roman"/>
                <w:sz w:val="24"/>
              </w:rPr>
              <w:t xml:space="preserve">5.4. </w:t>
            </w:r>
            <w:proofErr w:type="gramStart"/>
            <w:r w:rsidRPr="00406D88">
              <w:rPr>
                <w:rFonts w:ascii="Times New Roman" w:eastAsia="Times New Roman" w:hAnsi="Times New Roman" w:cs="Times New Roman"/>
                <w:sz w:val="24"/>
              </w:rPr>
              <w:t>Обновлен</w:t>
            </w:r>
            <w:proofErr w:type="gramEnd"/>
            <w:r w:rsidRPr="00406D88">
              <w:rPr>
                <w:rFonts w:ascii="Times New Roman" w:eastAsia="Times New Roman" w:hAnsi="Times New Roman" w:cs="Times New Roman"/>
                <w:sz w:val="24"/>
              </w:rPr>
              <w:t>/укомплек</w:t>
            </w:r>
            <w:r w:rsidRPr="00DD60F7">
              <w:rPr>
                <w:rFonts w:ascii="Times New Roman" w:eastAsia="Times New Roman" w:hAnsi="Times New Roman" w:cs="Times New Roman"/>
                <w:sz w:val="24"/>
              </w:rPr>
              <w:t>тован библиотечно-</w:t>
            </w:r>
          </w:p>
          <w:p w:rsidR="00B1330F" w:rsidRPr="003B65D5" w:rsidRDefault="00B1330F" w:rsidP="007E4B52">
            <w:pPr>
              <w:spacing w:after="0"/>
              <w:ind w:left="83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информационный центр ОО учебной, учебно-методической литературой.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5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RPr="00006865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38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406D88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33" w:line="239" w:lineRule="auto"/>
              <w:ind w:left="142" w:right="271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5.5.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Наличие в образовательной среде школы площадок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я свободного самовыражения учащихся (театр, газета, </w:t>
            </w:r>
            <w:proofErr w:type="gramEnd"/>
          </w:p>
          <w:p w:rsidR="00B1330F" w:rsidRPr="00406D88" w:rsidRDefault="00B1330F" w:rsidP="007E4B52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  <w:ind w:left="14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тернет-форум и т.п.)</w:t>
            </w:r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3B65D5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111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 w:right="87"/>
              <w:jc w:val="both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5.6. Кабинеты по предметным областям оснащены комплектами наглядных пособий, карт, учебных макетов, специального оборудования в соответствии с программой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0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  <w:p w:rsidR="00B1330F" w:rsidRPr="003B65D5" w:rsidRDefault="00B1330F" w:rsidP="007E4B52">
            <w:pPr>
              <w:spacing w:after="0"/>
              <w:ind w:left="8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4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Русский язык и литература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ранные языки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3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8"/>
              </w:numPr>
              <w:spacing w:after="0" w:line="259" w:lineRule="auto"/>
              <w:ind w:left="7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культура и основы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безопасности жизнедеятельности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RPr="00006865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80"/>
        </w:trPr>
        <w:tc>
          <w:tcPr>
            <w:tcW w:w="2267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5.7.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Кабинеты естественнонаучного цикла, в том числе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бинеты физики, химии, биологии, оборудованы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мплектами специального лабораторного оборудования,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еспечивающего проведение лабораторных работ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ытно-экспериментальной деятельности в соответствии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ограммой основного общего образования.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123"/>
            </w:pPr>
          </w:p>
        </w:tc>
        <w:tc>
          <w:tcPr>
            <w:tcW w:w="22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123"/>
            </w:pPr>
          </w:p>
        </w:tc>
      </w:tr>
      <w:tr w:rsidR="00B1330F" w:rsidRPr="00006865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160" w:line="259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6865">
              <w:rPr>
                <w:rFonts w:ascii="Times New Roman" w:hAnsi="Times New Roman" w:cs="Times New Roman"/>
                <w:b/>
                <w:sz w:val="24"/>
                <w:szCs w:val="24"/>
              </w:rPr>
              <w:t>6. Кадровое обеспечение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6.1.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Квалификация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ганизации отвечает квалификационным требованиям, </w:t>
            </w:r>
            <w:r>
              <w:rPr>
                <w:rFonts w:ascii="Times New Roman" w:eastAsia="Times New Roman" w:hAnsi="Times New Roman" w:cs="Times New Roman"/>
                <w:sz w:val="24"/>
              </w:rPr>
              <w:t>ук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азанным в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квалификационных справочниках, и (или)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офессиональных стандартах (при наличии).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line="259" w:lineRule="auto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 w:right="142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6.2. Количество административно-управленческого персонала школы,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прошедших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повышение квалификации, для работы по обновленным ФГОС (100%)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 w:right="142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6.3.Количество учителей начальных классов, прошедших повышение квалификации для работы по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ФГОС НОО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615"/>
        </w:trPr>
        <w:tc>
          <w:tcPr>
            <w:tcW w:w="22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 w:right="142"/>
              <w:jc w:val="both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6.4. Количество учителей, прошедших повышение квалификации для работы по обновленным ФГОС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006865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841"/>
        </w:trPr>
        <w:tc>
          <w:tcPr>
            <w:tcW w:w="22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DD60F7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 w:right="1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6.5.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30F" w:rsidRPr="00006865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63"/>
        </w:trPr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</w:pPr>
            <w:r w:rsidRPr="00006865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>. Психолого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педагогическое обеспечение 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7.1. 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>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right="6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ind w:left="83"/>
            </w:pPr>
          </w:p>
          <w:p w:rsidR="00B1330F" w:rsidRPr="00006865" w:rsidRDefault="00B1330F" w:rsidP="007E4B52">
            <w:pPr>
              <w:spacing w:after="0"/>
              <w:ind w:left="83"/>
            </w:pPr>
          </w:p>
        </w:tc>
      </w:tr>
      <w:tr w:rsidR="00B1330F" w:rsidRPr="00006865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4"/>
        </w:trPr>
        <w:tc>
          <w:tcPr>
            <w:tcW w:w="2267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006865">
              <w:rPr>
                <w:rFonts w:ascii="Times New Roman" w:eastAsia="Times New Roman" w:hAnsi="Times New Roman" w:cs="Times New Roman"/>
                <w:sz w:val="24"/>
              </w:rPr>
              <w:t xml:space="preserve">программа сопровождения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right="6"/>
              <w:jc w:val="center"/>
            </w:pPr>
            <w:r w:rsidRPr="000068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0"/>
              <w:ind w:left="8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578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006865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3B65D5">
              <w:rPr>
                <w:rFonts w:ascii="Times New Roman" w:eastAsia="Times New Roman" w:hAnsi="Times New Roman" w:cs="Times New Roman"/>
                <w:sz w:val="24"/>
              </w:rPr>
              <w:t>психолого-педагогическая служба (в О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B65D5">
              <w:rPr>
                <w:rFonts w:ascii="Times New Roman" w:eastAsia="Times New Roman" w:hAnsi="Times New Roman" w:cs="Times New Roman"/>
                <w:sz w:val="24"/>
              </w:rPr>
              <w:t xml:space="preserve"> или в муниципалитете)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1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19"/>
        </w:trPr>
        <w:tc>
          <w:tcPr>
            <w:tcW w:w="22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учитель- логопед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5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r w:rsidRPr="00DD60F7">
              <w:rPr>
                <w:rFonts w:ascii="Times New Roman" w:eastAsia="Times New Roman" w:hAnsi="Times New Roman" w:cs="Times New Roman"/>
                <w:sz w:val="24"/>
              </w:rPr>
              <w:t xml:space="preserve">учитель-дефектолог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4E698E" w:rsidP="007E4B52">
            <w:pPr>
              <w:spacing w:after="0"/>
              <w:ind w:left="42"/>
              <w:jc w:val="center"/>
            </w:pPr>
            <w: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02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B1330F">
            <w:pPr>
              <w:numPr>
                <w:ilvl w:val="0"/>
                <w:numId w:val="8"/>
              </w:numPr>
              <w:spacing w:after="0" w:line="259" w:lineRule="auto"/>
            </w:pPr>
            <w:proofErr w:type="spellStart"/>
            <w:r w:rsidRPr="00DD60F7">
              <w:rPr>
                <w:rFonts w:ascii="Times New Roman" w:eastAsia="Times New Roman" w:hAnsi="Times New Roman" w:cs="Times New Roman"/>
                <w:sz w:val="24"/>
              </w:rPr>
              <w:t>тьютор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4E698E" w:rsidP="007E4B52">
            <w:pPr>
              <w:spacing w:after="0"/>
              <w:ind w:left="42"/>
              <w:jc w:val="center"/>
            </w:pPr>
            <w: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351"/>
        </w:trPr>
        <w:tc>
          <w:tcPr>
            <w:tcW w:w="22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4E698E" w:rsidP="00B1330F">
            <w:pPr>
              <w:numPr>
                <w:ilvl w:val="0"/>
                <w:numId w:val="8"/>
              </w:num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right="6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  <w:tc>
          <w:tcPr>
            <w:tcW w:w="226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123"/>
            </w:pPr>
          </w:p>
        </w:tc>
      </w:tr>
      <w:tr w:rsidR="00B1330F" w:rsidTr="007E4B52">
        <w:tblPrEx>
          <w:tblCellMar>
            <w:top w:w="4" w:type="dxa"/>
            <w:left w:w="0" w:type="dxa"/>
          </w:tblCellMar>
        </w:tblPrEx>
        <w:trPr>
          <w:gridBefore w:val="1"/>
          <w:wBefore w:w="40" w:type="dxa"/>
          <w:trHeight w:val="286"/>
        </w:trPr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657"/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04"/>
            </w:pPr>
            <w:r w:rsidRPr="00DD60F7">
              <w:rPr>
                <w:rFonts w:ascii="Times New Roman" w:eastAsia="Times New Roman" w:hAnsi="Times New Roman" w:cs="Times New Roman"/>
                <w:b/>
                <w:sz w:val="24"/>
              </w:rPr>
              <w:t xml:space="preserve">66/78/91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42"/>
              <w:jc w:val="center"/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83"/>
            </w:pPr>
          </w:p>
        </w:tc>
      </w:tr>
    </w:tbl>
    <w:p w:rsidR="00B1330F" w:rsidRDefault="00B1330F" w:rsidP="00B1330F">
      <w:pPr>
        <w:spacing w:after="0"/>
      </w:pPr>
    </w:p>
    <w:p w:rsidR="00B1330F" w:rsidRDefault="00B1330F" w:rsidP="00B1330F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Интерпретация полученных результатов. </w:t>
      </w:r>
    </w:p>
    <w:p w:rsidR="00B1330F" w:rsidRPr="003B65D5" w:rsidRDefault="00B1330F" w:rsidP="00B1330F">
      <w:pPr>
        <w:spacing w:after="25"/>
        <w:ind w:firstLine="720"/>
      </w:pPr>
      <w:r w:rsidRPr="003B65D5">
        <w:rPr>
          <w:rFonts w:ascii="Times New Roman" w:eastAsia="Times New Roman" w:hAnsi="Times New Roman" w:cs="Times New Roman"/>
          <w:sz w:val="28"/>
        </w:rPr>
        <w:t xml:space="preserve">Для определения уровня готовности общеобразовательного учреждения к введению </w:t>
      </w:r>
      <w:proofErr w:type="gramStart"/>
      <w:r w:rsidRPr="003B65D5">
        <w:rPr>
          <w:rFonts w:ascii="Times New Roman" w:eastAsia="Times New Roman" w:hAnsi="Times New Roman" w:cs="Times New Roman"/>
          <w:sz w:val="28"/>
        </w:rPr>
        <w:t>обновленных</w:t>
      </w:r>
      <w:proofErr w:type="gramEnd"/>
      <w:r w:rsidRPr="003B65D5">
        <w:rPr>
          <w:rFonts w:ascii="Times New Roman" w:eastAsia="Times New Roman" w:hAnsi="Times New Roman" w:cs="Times New Roman"/>
          <w:sz w:val="28"/>
        </w:rPr>
        <w:t xml:space="preserve"> ФГОС в ходе </w:t>
      </w:r>
    </w:p>
    <w:p w:rsidR="00B1330F" w:rsidRPr="003B65D5" w:rsidRDefault="00B1330F" w:rsidP="00B1330F">
      <w:pPr>
        <w:spacing w:after="0" w:line="267" w:lineRule="auto"/>
        <w:ind w:left="10" w:hanging="10"/>
      </w:pPr>
      <w:r w:rsidRPr="003B65D5">
        <w:rPr>
          <w:rFonts w:ascii="Times New Roman" w:eastAsia="Times New Roman" w:hAnsi="Times New Roman" w:cs="Times New Roman"/>
          <w:sz w:val="28"/>
        </w:rPr>
        <w:lastRenderedPageBreak/>
        <w:t xml:space="preserve">самооценки результата необходимо использовать приведенную ниже таблицу. </w:t>
      </w:r>
    </w:p>
    <w:p w:rsidR="00B1330F" w:rsidRPr="003B65D5" w:rsidRDefault="00B1330F" w:rsidP="00B1330F">
      <w:pPr>
        <w:spacing w:after="0"/>
      </w:pPr>
    </w:p>
    <w:tbl>
      <w:tblPr>
        <w:tblW w:w="14308" w:type="dxa"/>
        <w:tblInd w:w="5" w:type="dxa"/>
        <w:tblCellMar>
          <w:top w:w="30" w:type="dxa"/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7117"/>
        <w:gridCol w:w="7191"/>
      </w:tblGrid>
      <w:tr w:rsidR="00B1330F" w:rsidTr="007E4B52">
        <w:trPr>
          <w:trHeight w:val="1111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Pr="003B65D5" w:rsidRDefault="00B1330F" w:rsidP="007E4B52">
            <w:pPr>
              <w:spacing w:after="0" w:line="281" w:lineRule="auto"/>
              <w:ind w:left="995" w:right="900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Доля от максимально  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>возможного</w:t>
            </w:r>
            <w:proofErr w:type="gramEnd"/>
          </w:p>
          <w:p w:rsidR="00B1330F" w:rsidRPr="003B65D5" w:rsidRDefault="00B1330F" w:rsidP="007E4B52">
            <w:pPr>
              <w:spacing w:after="0"/>
              <w:ind w:right="13"/>
              <w:jc w:val="center"/>
            </w:pPr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>количества баллов</w:t>
            </w:r>
            <w:proofErr w:type="gramStart"/>
            <w:r w:rsidRPr="003B65D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(%) </w:t>
            </w:r>
            <w:proofErr w:type="gramEnd"/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1330F" w:rsidRDefault="00B1330F" w:rsidP="007E4B52">
            <w:pPr>
              <w:spacing w:after="0"/>
              <w:ind w:right="9"/>
              <w:jc w:val="center"/>
            </w:pPr>
            <w:r w:rsidRPr="00DD60F7"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Уровни готовности </w:t>
            </w:r>
          </w:p>
        </w:tc>
      </w:tr>
      <w:tr w:rsidR="00B1330F" w:rsidTr="007E4B52">
        <w:trPr>
          <w:trHeight w:val="396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20-40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9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Низкий </w:t>
            </w:r>
          </w:p>
        </w:tc>
      </w:tr>
      <w:tr w:rsidR="00B1330F" w:rsidTr="007E4B52">
        <w:trPr>
          <w:trHeight w:val="396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40-50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8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Ниже среднего </w:t>
            </w:r>
          </w:p>
        </w:tc>
      </w:tr>
      <w:tr w:rsidR="00B1330F" w:rsidTr="007E4B52">
        <w:trPr>
          <w:trHeight w:val="398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51-70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Средний </w:t>
            </w:r>
          </w:p>
        </w:tc>
      </w:tr>
      <w:tr w:rsidR="00B1330F" w:rsidTr="007E4B52">
        <w:trPr>
          <w:trHeight w:val="397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71-80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6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Выше среднего </w:t>
            </w:r>
          </w:p>
        </w:tc>
      </w:tr>
      <w:tr w:rsidR="00B1330F" w:rsidTr="007E4B52">
        <w:trPr>
          <w:trHeight w:val="398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9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более 80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330F" w:rsidRDefault="00B1330F" w:rsidP="007E4B52">
            <w:pPr>
              <w:spacing w:after="0"/>
              <w:ind w:left="19"/>
              <w:jc w:val="center"/>
            </w:pPr>
            <w:r w:rsidRPr="00DD60F7">
              <w:rPr>
                <w:rFonts w:ascii="Times New Roman" w:eastAsia="Times New Roman" w:hAnsi="Times New Roman" w:cs="Times New Roman"/>
                <w:sz w:val="28"/>
              </w:rPr>
              <w:t xml:space="preserve">Высокий </w:t>
            </w:r>
          </w:p>
        </w:tc>
      </w:tr>
    </w:tbl>
    <w:p w:rsidR="00B1330F" w:rsidRDefault="00B1330F" w:rsidP="00B1330F">
      <w:pPr>
        <w:spacing w:after="0"/>
      </w:pPr>
    </w:p>
    <w:p w:rsidR="00B1330F" w:rsidRDefault="00B1330F" w:rsidP="00B1330F">
      <w:pPr>
        <w:spacing w:after="0"/>
      </w:pPr>
      <w:bookmarkStart w:id="0" w:name="_GoBack"/>
      <w:bookmarkEnd w:id="0"/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1330F" w:rsidRDefault="00B1330F" w:rsidP="004B2E72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B1330F" w:rsidSect="00B1330F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F9A"/>
    <w:multiLevelType w:val="hybridMultilevel"/>
    <w:tmpl w:val="B4C20652"/>
    <w:lvl w:ilvl="0" w:tplc="C1684BE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69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BE5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3C6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EF5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4EAF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30DA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AC1F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4EA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3B3BF4"/>
    <w:multiLevelType w:val="hybridMultilevel"/>
    <w:tmpl w:val="6DB8C472"/>
    <w:lvl w:ilvl="0" w:tplc="D56ADFC0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40C1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1A95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092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5E59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E31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A413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342F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2071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1E18D3"/>
    <w:multiLevelType w:val="hybridMultilevel"/>
    <w:tmpl w:val="7C94CE60"/>
    <w:lvl w:ilvl="0" w:tplc="04190003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">
    <w:nsid w:val="3D8F5165"/>
    <w:multiLevelType w:val="hybridMultilevel"/>
    <w:tmpl w:val="B384723C"/>
    <w:lvl w:ilvl="0" w:tplc="C0949AA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B907A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1206A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84F6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16CA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D043E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9CA9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92414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C632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4A1025"/>
    <w:multiLevelType w:val="hybridMultilevel"/>
    <w:tmpl w:val="09509FB2"/>
    <w:lvl w:ilvl="0" w:tplc="105C16C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0BA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1253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CCD9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8EA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706E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0A3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04F8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BE56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0806CD"/>
    <w:multiLevelType w:val="hybridMultilevel"/>
    <w:tmpl w:val="35E897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D2809"/>
    <w:multiLevelType w:val="hybridMultilevel"/>
    <w:tmpl w:val="EB1AD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36A19"/>
    <w:multiLevelType w:val="hybridMultilevel"/>
    <w:tmpl w:val="F7DC7F0C"/>
    <w:lvl w:ilvl="0" w:tplc="73063626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7C437A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02C35A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B9803B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DCA43E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BC2A10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B84EF1C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84AF4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580D9E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474E6B"/>
    <w:multiLevelType w:val="hybridMultilevel"/>
    <w:tmpl w:val="7BB8B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E1E60"/>
    <w:multiLevelType w:val="hybridMultilevel"/>
    <w:tmpl w:val="4844EA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0EB6"/>
    <w:rsid w:val="000700B1"/>
    <w:rsid w:val="0009127A"/>
    <w:rsid w:val="00093961"/>
    <w:rsid w:val="000A6368"/>
    <w:rsid w:val="001156FB"/>
    <w:rsid w:val="00255B86"/>
    <w:rsid w:val="00282B24"/>
    <w:rsid w:val="00314D41"/>
    <w:rsid w:val="003A69EB"/>
    <w:rsid w:val="004021FA"/>
    <w:rsid w:val="0046095F"/>
    <w:rsid w:val="004B2E72"/>
    <w:rsid w:val="004E698E"/>
    <w:rsid w:val="005B4249"/>
    <w:rsid w:val="005E7350"/>
    <w:rsid w:val="00691846"/>
    <w:rsid w:val="006F37DF"/>
    <w:rsid w:val="00726BFB"/>
    <w:rsid w:val="007842C8"/>
    <w:rsid w:val="0080219A"/>
    <w:rsid w:val="008061D2"/>
    <w:rsid w:val="008245AC"/>
    <w:rsid w:val="008C7747"/>
    <w:rsid w:val="009618A3"/>
    <w:rsid w:val="009A5B4A"/>
    <w:rsid w:val="00B1330F"/>
    <w:rsid w:val="00B444BC"/>
    <w:rsid w:val="00BE109C"/>
    <w:rsid w:val="00BE5C77"/>
    <w:rsid w:val="00C55FDA"/>
    <w:rsid w:val="00E52BD8"/>
    <w:rsid w:val="00EC0EB6"/>
    <w:rsid w:val="00ED6258"/>
    <w:rsid w:val="00EF0873"/>
    <w:rsid w:val="00F94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61"/>
  </w:style>
  <w:style w:type="paragraph" w:styleId="1">
    <w:name w:val="heading 1"/>
    <w:next w:val="a"/>
    <w:link w:val="10"/>
    <w:uiPriority w:val="9"/>
    <w:unhideWhenUsed/>
    <w:qFormat/>
    <w:rsid w:val="004B2E72"/>
    <w:pPr>
      <w:keepNext/>
      <w:keepLines/>
      <w:numPr>
        <w:numId w:val="3"/>
      </w:numPr>
      <w:spacing w:after="20" w:line="259" w:lineRule="auto"/>
      <w:ind w:left="10" w:right="1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E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Таблицы (моноширинный)"/>
    <w:basedOn w:val="a"/>
    <w:rsid w:val="00EC0EB6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ody Text"/>
    <w:basedOn w:val="a"/>
    <w:link w:val="a6"/>
    <w:uiPriority w:val="1"/>
    <w:qFormat/>
    <w:rsid w:val="004021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4021FA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4B2E72"/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B1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Чинчи</dc:creator>
  <cp:lastModifiedBy>1</cp:lastModifiedBy>
  <cp:revision>7</cp:revision>
  <cp:lastPrinted>2022-04-04T07:43:00Z</cp:lastPrinted>
  <dcterms:created xsi:type="dcterms:W3CDTF">2022-04-04T04:55:00Z</dcterms:created>
  <dcterms:modified xsi:type="dcterms:W3CDTF">2022-04-08T04:05:00Z</dcterms:modified>
</cp:coreProperties>
</file>